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4361180</wp:posOffset>
            </wp:positionH>
            <wp:positionV relativeFrom="paragraph">
              <wp:posOffset>635</wp:posOffset>
            </wp:positionV>
            <wp:extent cx="1862455" cy="1191260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>
          <w:rStyle w:val="Fontepargpadro"/>
          <w:rFonts w:ascii="Bernard MT Condensed" w:hAnsi="Bernard MT Condensed"/>
          <w:sz w:val="40"/>
          <w:szCs w:val="40"/>
        </w:rPr>
        <w:t>FÓRUM DAS ENTIDADES DA SOCIEDADE CIVIL</w:t>
      </w:r>
    </w:p>
    <w:p>
      <w:pPr>
        <w:pStyle w:val="Normal"/>
        <w:rPr/>
      </w:pPr>
      <w:r>
        <w:rPr/>
        <w:t xml:space="preserve">          </w:t>
      </w:r>
      <w:r>
        <w:rPr>
          <w:rStyle w:val="Fontepargpadro"/>
          <w:rFonts w:ascii="Segoe Print" w:hAnsi="Segoe Print"/>
        </w:rPr>
        <w:t xml:space="preserve">  </w:t>
      </w:r>
      <w:r>
        <w:rPr>
          <w:rStyle w:val="Fontepargpadro"/>
          <w:rFonts w:ascii="Segoe Print" w:hAnsi="Segoe Print"/>
        </w:rPr>
        <w:t>EM DEFESA DOS DIREITOS DO IDOSO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Ofício nº001/2025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Santa Cruz do Sul, 10 de novembro de 2025</w:t>
      </w:r>
    </w:p>
    <w:p>
      <w:pPr>
        <w:pStyle w:val="Normal"/>
        <w:spacing w:lineRule="auto" w:line="276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Prezado(a) Coordenador(a),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O Fórum das Entidades da Sociedade Civil/Santa Cruz do Sul é um órgão consultivo, de representação de entidades não governamentais, com finalidade de propor, discutir, articular e monitorar ações e políticas públicas voltadas à defesa de direitos da pessoa idosa.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Entre suas atribuições, está a organização e condução do processo de eleição das Entidades da Sociedade Civil que representarão o Terceiro Setor junto ao Conselho Municipal dos Direitos da Pessoa Idosa (CMDPI).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Style w:val="Fontepargpadro"/>
          <w:rFonts w:cs="Times New Roman" w:ascii="Times New Roman" w:hAnsi="Times New Roman"/>
        </w:rPr>
        <w:t xml:space="preserve">      </w:t>
      </w:r>
      <w:r>
        <w:rPr>
          <w:rStyle w:val="Fontepargpadro"/>
          <w:rFonts w:cs="Times New Roman" w:ascii="Times New Roman" w:hAnsi="Times New Roman"/>
        </w:rPr>
        <w:t xml:space="preserve">Para tanto, a comissão do Fórum construiu um modelo (em anexo), para que cada entidade entregue até o dia </w:t>
      </w:r>
      <w:r>
        <w:rPr>
          <w:rStyle w:val="Fontepargpadro"/>
          <w:rFonts w:cs="Times New Roman" w:ascii="Times New Roman" w:hAnsi="Times New Roman"/>
          <w:b/>
          <w:bCs/>
        </w:rPr>
        <w:t>21 de novembro</w:t>
      </w:r>
      <w:r>
        <w:rPr>
          <w:rStyle w:val="Fontepargpadro"/>
          <w:rFonts w:cs="Times New Roman" w:ascii="Times New Roman" w:hAnsi="Times New Roman"/>
        </w:rPr>
        <w:t xml:space="preserve"> </w:t>
      </w:r>
      <w:r>
        <w:rPr>
          <w:rStyle w:val="Fontepargpadro"/>
          <w:rFonts w:cs="Times New Roman" w:ascii="Times New Roman" w:hAnsi="Times New Roman"/>
          <w:b/>
          <w:bCs/>
        </w:rPr>
        <w:t xml:space="preserve">de 2025(sexta-feira), no horário das 08h às 12h e das 13h30, </w:t>
      </w:r>
      <w:r>
        <w:rPr>
          <w:rStyle w:val="Fontepargpadro"/>
          <w:rFonts w:cs="Times New Roman" w:ascii="Times New Roman" w:hAnsi="Times New Roman"/>
        </w:rPr>
        <w:t>na Secretaria do CMDPI, ou via e-mail (</w:t>
      </w:r>
      <w:hyperlink r:id="rId3" w:tgtFrame="_top">
        <w:r>
          <w:rPr>
            <w:rStyle w:val="Fontepargpadro"/>
            <w:rFonts w:cs="Times New Roman" w:ascii="Times New Roman" w:hAnsi="Times New Roman"/>
          </w:rPr>
          <w:t>cmi@santacruz.rs.gov.br</w:t>
        </w:r>
      </w:hyperlink>
      <w:r>
        <w:rPr>
          <w:rStyle w:val="Fontepargpadro"/>
          <w:rFonts w:cs="Times New Roman" w:ascii="Times New Roman" w:hAnsi="Times New Roman"/>
        </w:rPr>
        <w:t xml:space="preserve">), conforme edital 01/2025 publicado na data do dia 10 de novembro de 2025, segunda-feira.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</w:rPr>
        <w:t xml:space="preserve">       </w:t>
      </w:r>
      <w:r>
        <w:rPr>
          <w:rStyle w:val="Fontepargpadro"/>
          <w:rFonts w:cs="Times New Roman" w:ascii="Times New Roman" w:hAnsi="Times New Roman"/>
        </w:rPr>
        <w:t xml:space="preserve">Após a data de encerramento de entrega deste ofício, a comissão irá se reunir para validar as inscrições e a partir disso, </w:t>
      </w:r>
      <w:r>
        <w:rPr>
          <w:rStyle w:val="Fontepargpadro"/>
          <w:rFonts w:cs="Times New Roman" w:ascii="Times New Roman" w:hAnsi="Times New Roman"/>
          <w:b/>
          <w:bCs/>
        </w:rPr>
        <w:t>realizar no dia 27 de novembro</w:t>
      </w:r>
      <w:r>
        <w:rPr>
          <w:rStyle w:val="Fontepargpadro"/>
          <w:rFonts w:cs="Times New Roman" w:ascii="Times New Roman" w:hAnsi="Times New Roman"/>
        </w:rPr>
        <w:t xml:space="preserve"> </w:t>
      </w:r>
      <w:r>
        <w:rPr>
          <w:rStyle w:val="Fontepargpadro"/>
          <w:rFonts w:cs="Times New Roman" w:ascii="Times New Roman" w:hAnsi="Times New Roman"/>
          <w:b/>
          <w:bCs/>
        </w:rPr>
        <w:t>de 2025(quinta-feira) no horário das 8h às 11h, as eleições da Entidades, inscritas e em pleno e regular funcionamento junto ao CMDPI, que ocuparão cadeira junto a esse Conselho.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Cabe ressaltar que a participação neste processo eletivo, bem como, nas reuniões e plenárias, tanto no fórum quanto do CMI, representam valiosas oportunidades para as entidades exporem suas necessidades e limitações, estarem bem informadas quanto aos mais diversos assuntos relacionados às suas práticas institucionais voltadas aos idosos, além da captação de recursos junto ao Fundo Municipal.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Com a intenção de somarmos força diante de tantas demandas que podem implicar num enfraquecimento do sistema de garantia dos direitos dos idosos, a Comissão do Fórum aguarda a inscrição/presença de representação desta entidade neste processo que se aproxima e que repercutirá durante o Biênio 2025 – 2027.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Sem mais, reiteramos votos de estima e consideração.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bCs/>
        </w:rPr>
      </w:pPr>
      <w:bookmarkStart w:id="0" w:name="_Hlk150180200"/>
      <w:r>
        <w:rPr>
          <w:rFonts w:cs="Times New Roman" w:ascii="Times New Roman" w:hAnsi="Times New Roman"/>
          <w:b/>
          <w:bCs/>
        </w:rPr>
        <w:t>Comissão do Fórum da Sociedade Civil para a Defesa dos Direitos do Idoso: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Clari Schuh- Sindicato dos Contadores e Técnicos em Contabilidade do Vale do Rio Pardo -Sindicontábil VRP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Jéssica Fell – Mitra Diocesana de Santa Cruz do Sul</w:t>
      </w:r>
    </w:p>
    <w:p>
      <w:pPr>
        <w:pStyle w:val="Normal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Liane Marli Faust representante da Paróquia Evangélica de Confissão Luterana</w:t>
      </w:r>
    </w:p>
    <w:p>
      <w:pPr>
        <w:pStyle w:val="Normal"/>
        <w:spacing w:lineRule="auto" w:line="276"/>
        <w:rPr/>
      </w:pPr>
      <w:bookmarkStart w:id="1" w:name="_Hlk150180200"/>
      <w:r>
        <w:rPr>
          <w:rStyle w:val="Fontepargpadro"/>
          <w:rFonts w:cs="Times New Roman" w:ascii="Times New Roman" w:hAnsi="Times New Roman"/>
        </w:rPr>
        <w:t>Michele Henn Waechter representante da Liga Feminina de Combate ao Câncer</w:t>
      </w:r>
      <w:bookmarkEnd w:id="1"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ernard MT Condensed">
    <w:charset w:val="00"/>
    <w:family w:val="roman"/>
    <w:pitch w:val="variable"/>
  </w:font>
  <w:font w:name="Segoe Print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/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mi@santacruz.rs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LibreOffice/6.2.8.2$Windows_X86_64 LibreOffice_project/f82ddfca21ebc1e222a662a32b25c0c9d20169ee</Application>
  <Pages>1</Pages>
  <Words>379</Words>
  <Characters>2057</Characters>
  <CharactersWithSpaces>2481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2025-11-10T13:34:00Z</dcterms:created>
  <dc:creator>Projeto Querubins</dc:creator>
  <dc:description/>
  <dc:language>pt-BR</dc:language>
  <cp:lastModifiedBy/>
  <cp:lastPrinted>2023-10-25T14:39:00Z</cp:lastPrinted>
  <dcterms:modified xsi:type="dcterms:W3CDTF">2026-04-15T15:48:12Z</dcterms:modified>
  <cp:revision>3</cp:revision>
  <dc:subject/>
  <dc:title/>
</cp:coreProperties>
</file>